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BE48" w14:textId="77777777" w:rsidR="006A2E4C" w:rsidRDefault="006A2E4C" w:rsidP="006A2E4C">
      <w:pPr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4A5684">
        <w:rPr>
          <w:noProof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E96C13" wp14:editId="32E3F197">
                <wp:simplePos x="0" y="0"/>
                <wp:positionH relativeFrom="column">
                  <wp:posOffset>0</wp:posOffset>
                </wp:positionH>
                <wp:positionV relativeFrom="paragraph">
                  <wp:posOffset>212617</wp:posOffset>
                </wp:positionV>
                <wp:extent cx="1256030" cy="373380"/>
                <wp:effectExtent l="38100" t="38100" r="115570" b="96520"/>
                <wp:wrapTight wrapText="bothSides">
                  <wp:wrapPolygon edited="0">
                    <wp:start x="218" y="-2204"/>
                    <wp:lineTo x="-655" y="-735"/>
                    <wp:lineTo x="-655" y="21306"/>
                    <wp:lineTo x="218" y="24980"/>
                    <wp:lineTo x="437" y="26449"/>
                    <wp:lineTo x="22277" y="26449"/>
                    <wp:lineTo x="23151" y="22776"/>
                    <wp:lineTo x="23369" y="7347"/>
                    <wp:lineTo x="22059" y="-735"/>
                    <wp:lineTo x="21403" y="-2204"/>
                    <wp:lineTo x="218" y="-2204"/>
                  </wp:wrapPolygon>
                </wp:wrapTight>
                <wp:docPr id="479" name="Rounded Rectangle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373380"/>
                        </a:xfrm>
                        <a:prstGeom prst="roundRect">
                          <a:avLst/>
                        </a:prstGeom>
                        <a:solidFill>
                          <a:srgbClr val="01C3FE"/>
                        </a:solidFill>
                        <a:ln>
                          <a:solidFill>
                            <a:srgbClr val="01C3FE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62116" w14:textId="475C0CF5" w:rsidR="006A2E4C" w:rsidRPr="00BE2180" w:rsidRDefault="006A2E4C" w:rsidP="006A2E4C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BE218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96C13" id="Rounded Rectangle 479" o:spid="_x0000_s1026" style="position:absolute;margin-left:0;margin-top:16.75pt;width:98.9pt;height:29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" fillcolor="#01c3fe" strokecolor="#01c3fe" strokeweight="1pt">
                <v:stroke joinstyle="miter"/>
                <v:shadow on="t" color="black" opacity="26214f" origin="-.5,-.5" offset=".74836mm,.74836mm"/>
                <v:textbox>
                  <w:txbxContent>
                    <w:p w14:paraId="5F362116" w14:textId="475C0CF5" w:rsidR="006A2E4C" w:rsidRPr="00BE2180" w:rsidRDefault="006A2E4C" w:rsidP="006A2E4C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BE218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EXERCISE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28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104BC4E6" w14:textId="77777777" w:rsidR="006A2E4C" w:rsidRDefault="006A2E4C" w:rsidP="006A2E4C">
      <w:pPr>
        <w:spacing w:line="360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45CD5EE1" w14:textId="77777777" w:rsidR="006A2E4C" w:rsidRDefault="006A2E4C" w:rsidP="006A2E4C">
      <w:pPr>
        <w:spacing w:line="360" w:lineRule="auto"/>
        <w:rPr>
          <w:rFonts w:ascii="Arial" w:hAnsi="Arial" w:cs="Arial"/>
          <w:color w:val="000000" w:themeColor="text1"/>
          <w:lang w:val="en-US"/>
        </w:rPr>
      </w:pPr>
    </w:p>
    <w:p w14:paraId="72BDC7D5" w14:textId="77777777" w:rsidR="006A2E4C" w:rsidRPr="005E15C5" w:rsidRDefault="006A2E4C" w:rsidP="006A2E4C">
      <w:pPr>
        <w:spacing w:line="360" w:lineRule="auto"/>
        <w:rPr>
          <w:rFonts w:ascii="Arial" w:hAnsi="Arial" w:cs="Arial"/>
          <w:lang w:val="en-US"/>
        </w:rPr>
      </w:pPr>
      <w:r w:rsidRPr="005E15C5">
        <w:rPr>
          <w:rFonts w:ascii="Arial" w:hAnsi="Arial" w:cs="Arial"/>
          <w:color w:val="000000" w:themeColor="text1"/>
          <w:lang w:val="en-US"/>
        </w:rPr>
        <w:t>Identify the emotions expressed by these non-verbal communication signs and d</w:t>
      </w:r>
      <w:r w:rsidRPr="005E15C5">
        <w:rPr>
          <w:rFonts w:ascii="Arial" w:hAnsi="Arial" w:cs="Arial"/>
          <w:lang w:val="en-US"/>
        </w:rPr>
        <w:t xml:space="preserve">escribe actions you </w:t>
      </w:r>
      <w:r>
        <w:rPr>
          <w:rFonts w:ascii="Arial" w:hAnsi="Arial" w:cs="Arial"/>
          <w:lang w:val="en-US"/>
        </w:rPr>
        <w:t>c</w:t>
      </w:r>
      <w:r w:rsidRPr="005E15C5">
        <w:rPr>
          <w:rFonts w:ascii="Arial" w:hAnsi="Arial" w:cs="Arial"/>
          <w:lang w:val="en-US"/>
        </w:rPr>
        <w:t xml:space="preserve">ould take when your </w:t>
      </w:r>
      <w:r w:rsidRPr="0006246C">
        <w:rPr>
          <w:rFonts w:ascii="Arial" w:hAnsi="Arial" w:cs="Arial"/>
          <w:b/>
          <w:bCs/>
          <w:lang w:val="en-US"/>
        </w:rPr>
        <w:t>co-worker</w:t>
      </w:r>
      <w:r w:rsidRPr="005E15C5">
        <w:rPr>
          <w:rFonts w:ascii="Arial" w:hAnsi="Arial" w:cs="Arial"/>
          <w:lang w:val="en-US"/>
        </w:rPr>
        <w:t xml:space="preserve"> communicat</w:t>
      </w:r>
      <w:r>
        <w:rPr>
          <w:rFonts w:ascii="Arial" w:hAnsi="Arial" w:cs="Arial"/>
          <w:lang w:val="en-US"/>
        </w:rPr>
        <w:t>es</w:t>
      </w:r>
      <w:r w:rsidRPr="005E15C5">
        <w:rPr>
          <w:rFonts w:ascii="Arial" w:hAnsi="Arial" w:cs="Arial"/>
          <w:lang w:val="en-US"/>
        </w:rPr>
        <w:t xml:space="preserve"> in this way. </w:t>
      </w:r>
    </w:p>
    <w:p w14:paraId="55FC4D70" w14:textId="77777777" w:rsidR="006A2E4C" w:rsidRDefault="006A2E4C" w:rsidP="006A2E4C">
      <w:pPr>
        <w:pStyle w:val="NoSpacing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23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2562"/>
        <w:gridCol w:w="4091"/>
      </w:tblGrid>
      <w:tr w:rsidR="006A2E4C" w:rsidRPr="00453608" w14:paraId="3C779723" w14:textId="77777777" w:rsidTr="00E433C4">
        <w:trPr>
          <w:trHeight w:val="992"/>
        </w:trPr>
        <w:tc>
          <w:tcPr>
            <w:tcW w:w="2585" w:type="dxa"/>
          </w:tcPr>
          <w:p w14:paraId="4B33935C" w14:textId="77777777" w:rsidR="006A2E4C" w:rsidRPr="00453608" w:rsidRDefault="006A2E4C" w:rsidP="00E433C4">
            <w:pPr>
              <w:pStyle w:val="Heading2"/>
              <w:jc w:val="center"/>
              <w:outlineLvl w:val="1"/>
              <w:rPr>
                <w:rFonts w:ascii="Arial" w:hAnsi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53608">
              <w:rPr>
                <w:rFonts w:ascii="Arial" w:hAnsi="Arial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NON-VERBAL COMMUNICATION</w:t>
            </w:r>
          </w:p>
        </w:tc>
        <w:tc>
          <w:tcPr>
            <w:tcW w:w="2562" w:type="dxa"/>
          </w:tcPr>
          <w:p w14:paraId="14A909D0" w14:textId="77777777" w:rsidR="006A2E4C" w:rsidRPr="00453608" w:rsidRDefault="006A2E4C" w:rsidP="00E433C4">
            <w:pPr>
              <w:pStyle w:val="Heading2"/>
              <w:jc w:val="center"/>
              <w:outlineLvl w:val="1"/>
              <w:rPr>
                <w:rFonts w:ascii="Arial" w:hAnsi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53608">
              <w:rPr>
                <w:rFonts w:ascii="Arial" w:hAnsi="Arial"/>
                <w:b w:val="0"/>
                <w:bCs w:val="0"/>
                <w:color w:val="000000" w:themeColor="text1"/>
                <w:sz w:val="24"/>
                <w:szCs w:val="24"/>
              </w:rPr>
              <w:t>EMOTIONS BEING EXPRESSED</w:t>
            </w:r>
          </w:p>
        </w:tc>
        <w:tc>
          <w:tcPr>
            <w:tcW w:w="4091" w:type="dxa"/>
          </w:tcPr>
          <w:p w14:paraId="33EA3ECA" w14:textId="77777777" w:rsidR="006A2E4C" w:rsidRPr="00453608" w:rsidRDefault="006A2E4C" w:rsidP="00E433C4">
            <w:pPr>
              <w:pStyle w:val="Heading2"/>
              <w:jc w:val="center"/>
              <w:outlineLvl w:val="1"/>
              <w:rPr>
                <w:rFonts w:ascii="Arial" w:hAnsi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53608">
              <w:rPr>
                <w:rFonts w:ascii="Arial" w:hAnsi="Arial"/>
                <w:b w:val="0"/>
                <w:bCs w:val="0"/>
                <w:sz w:val="24"/>
                <w:szCs w:val="24"/>
                <w:lang w:val="en-US"/>
              </w:rPr>
              <w:t xml:space="preserve">YOUR ACTIONS AS A </w:t>
            </w:r>
            <w:r>
              <w:rPr>
                <w:rFonts w:ascii="Arial" w:hAnsi="Arial"/>
                <w:b w:val="0"/>
                <w:bCs w:val="0"/>
                <w:sz w:val="24"/>
                <w:szCs w:val="24"/>
                <w:lang w:val="en-US"/>
              </w:rPr>
              <w:t>CO-WORKER</w:t>
            </w:r>
          </w:p>
        </w:tc>
      </w:tr>
      <w:tr w:rsidR="006A2E4C" w:rsidRPr="00453608" w14:paraId="501AA470" w14:textId="77777777" w:rsidTr="00E433C4">
        <w:trPr>
          <w:trHeight w:val="2119"/>
        </w:trPr>
        <w:tc>
          <w:tcPr>
            <w:tcW w:w="2585" w:type="dxa"/>
          </w:tcPr>
          <w:p w14:paraId="52EDE5B1" w14:textId="77777777" w:rsidR="006A2E4C" w:rsidRPr="00453608" w:rsidRDefault="006A2E4C" w:rsidP="00E433C4">
            <w:pPr>
              <w:spacing w:line="276" w:lineRule="auto"/>
              <w:rPr>
                <w:color w:val="000000" w:themeColor="text1"/>
              </w:rPr>
            </w:pPr>
            <w:r w:rsidRPr="00453608">
              <w:rPr>
                <w:rFonts w:ascii="Arial" w:hAnsi="Arial" w:cs="Arial"/>
                <w:color w:val="000000" w:themeColor="text1"/>
                <w:shd w:val="clear" w:color="auto" w:fill="FFFFFF"/>
              </w:rPr>
              <w:t>Clenched jaw, intense eye contact,</w:t>
            </w:r>
          </w:p>
          <w:p w14:paraId="0B919830" w14:textId="77777777" w:rsidR="006A2E4C" w:rsidRPr="00453608" w:rsidRDefault="006A2E4C" w:rsidP="00E433C4">
            <w:pPr>
              <w:spacing w:line="276" w:lineRule="auto"/>
              <w:rPr>
                <w:color w:val="000000" w:themeColor="text1"/>
              </w:rPr>
            </w:pPr>
            <w:r w:rsidRPr="00453608">
              <w:rPr>
                <w:rFonts w:ascii="Arial" w:hAnsi="Arial" w:cs="Arial"/>
                <w:color w:val="000000" w:themeColor="text1"/>
                <w:shd w:val="clear" w:color="auto" w:fill="FFFFFF"/>
              </w:rPr>
              <w:t>clenched fists, breathing heavily.</w:t>
            </w:r>
          </w:p>
        </w:tc>
        <w:tc>
          <w:tcPr>
            <w:tcW w:w="2562" w:type="dxa"/>
          </w:tcPr>
          <w:p w14:paraId="6B881797" w14:textId="77777777" w:rsidR="006A2E4C" w:rsidRPr="00453608" w:rsidRDefault="006A2E4C" w:rsidP="00E433C4">
            <w:pPr>
              <w:pStyle w:val="Heading2"/>
              <w:outlineLvl w:val="1"/>
              <w:rPr>
                <w:rFonts w:ascii="Arial" w:hAnsi="Arial"/>
                <w:b w:val="0"/>
                <w:bCs w:val="0"/>
                <w:color w:val="C00000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4091" w:type="dxa"/>
          </w:tcPr>
          <w:p w14:paraId="5EFDF7DC" w14:textId="77777777" w:rsidR="006A2E4C" w:rsidRPr="00453608" w:rsidRDefault="006A2E4C" w:rsidP="00E433C4">
            <w:pPr>
              <w:pStyle w:val="NoSpacing"/>
              <w:spacing w:line="276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A2E4C" w:rsidRPr="00453608" w14:paraId="250D8780" w14:textId="77777777" w:rsidTr="00E433C4">
        <w:trPr>
          <w:trHeight w:val="2119"/>
        </w:trPr>
        <w:tc>
          <w:tcPr>
            <w:tcW w:w="2585" w:type="dxa"/>
          </w:tcPr>
          <w:p w14:paraId="29233DA5" w14:textId="77777777" w:rsidR="006A2E4C" w:rsidRPr="00453608" w:rsidRDefault="006A2E4C" w:rsidP="00E433C4">
            <w:pPr>
              <w:pStyle w:val="Heading2"/>
              <w:spacing w:line="276" w:lineRule="auto"/>
              <w:outlineLvl w:val="1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 w:rsidRPr="00453608">
              <w:rPr>
                <w:rFonts w:ascii="Arial" w:hAnsi="Arial"/>
                <w:b w:val="0"/>
                <w:bCs w:val="0"/>
                <w:sz w:val="24"/>
                <w:szCs w:val="24"/>
              </w:rPr>
              <w:t>Crossed arms, tapping foot.</w:t>
            </w:r>
          </w:p>
        </w:tc>
        <w:tc>
          <w:tcPr>
            <w:tcW w:w="2562" w:type="dxa"/>
          </w:tcPr>
          <w:p w14:paraId="4800BE6E" w14:textId="77777777" w:rsidR="006A2E4C" w:rsidRPr="00453608" w:rsidRDefault="006A2E4C" w:rsidP="00E433C4">
            <w:pPr>
              <w:pStyle w:val="Heading2"/>
              <w:outlineLvl w:val="1"/>
              <w:rPr>
                <w:rFonts w:ascii="Arial" w:hAnsi="Arial"/>
                <w:b w:val="0"/>
                <w:bCs w:val="0"/>
                <w:color w:val="C00000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4091" w:type="dxa"/>
          </w:tcPr>
          <w:p w14:paraId="5F96537B" w14:textId="77777777" w:rsidR="006A2E4C" w:rsidRPr="00453608" w:rsidRDefault="006A2E4C" w:rsidP="00E433C4">
            <w:pPr>
              <w:spacing w:line="276" w:lineRule="auto"/>
              <w:rPr>
                <w:rFonts w:ascii="Arial" w:hAnsi="Arial" w:cs="Arial"/>
                <w:color w:val="C00000"/>
                <w:lang w:val="en-US"/>
              </w:rPr>
            </w:pPr>
            <w:r>
              <w:rPr>
                <w:rFonts w:ascii="Arial" w:hAnsi="Arial" w:cs="Arial"/>
                <w:color w:val="C00000"/>
                <w:lang w:val="en-US"/>
              </w:rPr>
              <w:t xml:space="preserve"> </w:t>
            </w:r>
          </w:p>
        </w:tc>
      </w:tr>
      <w:tr w:rsidR="006A2E4C" w:rsidRPr="00453608" w14:paraId="54F87B2D" w14:textId="77777777" w:rsidTr="00E433C4">
        <w:trPr>
          <w:trHeight w:val="2119"/>
        </w:trPr>
        <w:tc>
          <w:tcPr>
            <w:tcW w:w="2585" w:type="dxa"/>
          </w:tcPr>
          <w:p w14:paraId="13140FF8" w14:textId="77777777" w:rsidR="006A2E4C" w:rsidRPr="00453608" w:rsidRDefault="006A2E4C" w:rsidP="00E433C4">
            <w:pPr>
              <w:pStyle w:val="Heading2"/>
              <w:spacing w:line="276" w:lineRule="auto"/>
              <w:outlineLvl w:val="1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 w:rsidRPr="00453608">
              <w:rPr>
                <w:rFonts w:ascii="Arial" w:hAnsi="Arial"/>
                <w:b w:val="0"/>
                <w:bCs w:val="0"/>
                <w:sz w:val="24"/>
                <w:szCs w:val="24"/>
              </w:rPr>
              <w:t>Head tilted to the side, hands in pockets.</w:t>
            </w:r>
          </w:p>
        </w:tc>
        <w:tc>
          <w:tcPr>
            <w:tcW w:w="2562" w:type="dxa"/>
          </w:tcPr>
          <w:p w14:paraId="03B5681A" w14:textId="77777777" w:rsidR="006A2E4C" w:rsidRPr="00453608" w:rsidRDefault="006A2E4C" w:rsidP="00E433C4">
            <w:pPr>
              <w:pStyle w:val="Heading2"/>
              <w:outlineLvl w:val="1"/>
              <w:rPr>
                <w:rFonts w:ascii="Arial" w:hAnsi="Arial"/>
                <w:b w:val="0"/>
                <w:bCs w:val="0"/>
                <w:color w:val="C00000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4091" w:type="dxa"/>
          </w:tcPr>
          <w:p w14:paraId="61675A1A" w14:textId="77777777" w:rsidR="006A2E4C" w:rsidRPr="00453608" w:rsidRDefault="006A2E4C" w:rsidP="00E433C4">
            <w:pPr>
              <w:spacing w:line="276" w:lineRule="auto"/>
              <w:rPr>
                <w:rFonts w:ascii="Arial" w:hAnsi="Arial" w:cs="Arial"/>
                <w:color w:val="C00000"/>
                <w:lang w:val="en-US"/>
              </w:rPr>
            </w:pPr>
            <w:r>
              <w:rPr>
                <w:rFonts w:ascii="Arial" w:hAnsi="Arial" w:cs="Arial"/>
                <w:color w:val="C00000"/>
                <w:lang w:val="en-US"/>
              </w:rPr>
              <w:t xml:space="preserve"> </w:t>
            </w:r>
          </w:p>
        </w:tc>
      </w:tr>
      <w:tr w:rsidR="006A2E4C" w:rsidRPr="00453608" w14:paraId="57E6F13C" w14:textId="77777777" w:rsidTr="00E433C4">
        <w:trPr>
          <w:trHeight w:val="2119"/>
        </w:trPr>
        <w:tc>
          <w:tcPr>
            <w:tcW w:w="2585" w:type="dxa"/>
          </w:tcPr>
          <w:p w14:paraId="5B9A3E1E" w14:textId="77777777" w:rsidR="006A2E4C" w:rsidRPr="00453608" w:rsidRDefault="006A2E4C" w:rsidP="00E433C4">
            <w:pPr>
              <w:pStyle w:val="Heading2"/>
              <w:spacing w:line="276" w:lineRule="auto"/>
              <w:outlineLvl w:val="1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 w:rsidRPr="00453608">
              <w:rPr>
                <w:rFonts w:ascii="Arial" w:hAnsi="Arial"/>
                <w:b w:val="0"/>
                <w:bCs w:val="0"/>
                <w:sz w:val="24"/>
                <w:szCs w:val="24"/>
              </w:rPr>
              <w:t>Arms crossed; legs crossed.</w:t>
            </w:r>
          </w:p>
        </w:tc>
        <w:tc>
          <w:tcPr>
            <w:tcW w:w="2562" w:type="dxa"/>
          </w:tcPr>
          <w:p w14:paraId="474DFDC2" w14:textId="77777777" w:rsidR="006A2E4C" w:rsidRPr="00453608" w:rsidRDefault="006A2E4C" w:rsidP="00E433C4">
            <w:pPr>
              <w:pStyle w:val="Heading2"/>
              <w:outlineLvl w:val="1"/>
              <w:rPr>
                <w:rFonts w:ascii="Arial" w:hAnsi="Arial"/>
                <w:b w:val="0"/>
                <w:bCs w:val="0"/>
                <w:color w:val="C00000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4091" w:type="dxa"/>
          </w:tcPr>
          <w:p w14:paraId="160CD4CB" w14:textId="77777777" w:rsidR="006A2E4C" w:rsidRPr="00453608" w:rsidRDefault="006A2E4C" w:rsidP="00E433C4">
            <w:pPr>
              <w:spacing w:line="276" w:lineRule="auto"/>
              <w:rPr>
                <w:rFonts w:ascii="Arial" w:hAnsi="Arial" w:cs="Arial"/>
                <w:color w:val="C00000"/>
                <w:lang w:val="en-US"/>
              </w:rPr>
            </w:pPr>
            <w:r>
              <w:rPr>
                <w:rFonts w:ascii="Arial" w:hAnsi="Arial" w:cs="Arial"/>
                <w:color w:val="C00000"/>
                <w:lang w:val="en-US"/>
              </w:rPr>
              <w:t xml:space="preserve"> </w:t>
            </w:r>
          </w:p>
          <w:p w14:paraId="054C3702" w14:textId="77777777" w:rsidR="006A2E4C" w:rsidRPr="00453608" w:rsidRDefault="006A2E4C" w:rsidP="00E433C4">
            <w:pPr>
              <w:pStyle w:val="Heading2"/>
              <w:outlineLvl w:val="1"/>
              <w:rPr>
                <w:rFonts w:ascii="Arial" w:hAnsi="Arial"/>
                <w:b w:val="0"/>
                <w:bCs w:val="0"/>
                <w:color w:val="C00000"/>
                <w:sz w:val="24"/>
                <w:szCs w:val="24"/>
              </w:rPr>
            </w:pPr>
          </w:p>
        </w:tc>
      </w:tr>
    </w:tbl>
    <w:p w14:paraId="51C17CC3" w14:textId="77777777" w:rsidR="006A2E4C" w:rsidRDefault="006A2E4C" w:rsidP="006A2E4C">
      <w:pPr>
        <w:rPr>
          <w:rFonts w:ascii="Arial" w:hAnsi="Arial" w:cs="Arial"/>
          <w:sz w:val="32"/>
        </w:rPr>
      </w:pPr>
    </w:p>
    <w:p w14:paraId="5CB71F73" w14:textId="1738C620" w:rsidR="00581423" w:rsidRDefault="00581423" w:rsidP="006A2E4C"/>
    <w:sectPr w:rsidR="00581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D3775"/>
    <w:multiLevelType w:val="hybridMultilevel"/>
    <w:tmpl w:val="693E0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72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4C"/>
    <w:rsid w:val="00581423"/>
    <w:rsid w:val="006A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ED67C"/>
  <w15:chartTrackingRefBased/>
  <w15:docId w15:val="{A3642B40-A018-4B45-8D2F-DB4D2C92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ing2">
    <w:name w:val="heading 2"/>
    <w:basedOn w:val="Normal"/>
    <w:link w:val="Heading2Char"/>
    <w:uiPriority w:val="9"/>
    <w:qFormat/>
    <w:rsid w:val="006A2E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2E4C"/>
    <w:rPr>
      <w:rFonts w:ascii="Times New Roman" w:eastAsia="Times New Roman" w:hAnsi="Times New Roman" w:cs="Times New Roman"/>
      <w:b/>
      <w:bCs/>
      <w:sz w:val="36"/>
      <w:szCs w:val="36"/>
      <w:lang w:val="en-NZ" w:eastAsia="en-GB"/>
    </w:rPr>
  </w:style>
  <w:style w:type="paragraph" w:styleId="NoSpacing">
    <w:name w:val="No Spacing"/>
    <w:aliases w:val="Purple 8 point"/>
    <w:link w:val="NoSpacingChar"/>
    <w:uiPriority w:val="1"/>
    <w:qFormat/>
    <w:rsid w:val="006A2E4C"/>
    <w:pPr>
      <w:spacing w:after="0" w:line="240" w:lineRule="auto"/>
    </w:pPr>
    <w:rPr>
      <w:lang w:val="en-NZ"/>
    </w:rPr>
  </w:style>
  <w:style w:type="table" w:styleId="TableGrid">
    <w:name w:val="Table Grid"/>
    <w:aliases w:val="Table Grid Heading"/>
    <w:basedOn w:val="TableNormal"/>
    <w:uiPriority w:val="39"/>
    <w:rsid w:val="006A2E4C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6A2E4C"/>
    <w:pPr>
      <w:ind w:left="720"/>
      <w:contextualSpacing/>
    </w:pPr>
  </w:style>
  <w:style w:type="character" w:customStyle="1" w:styleId="NoSpacingChar">
    <w:name w:val="No Spacing Char"/>
    <w:aliases w:val="Purple 8 point Char"/>
    <w:basedOn w:val="DefaultParagraphFont"/>
    <w:link w:val="NoSpacing"/>
    <w:uiPriority w:val="1"/>
    <w:rsid w:val="006A2E4C"/>
    <w:rPr>
      <w:lang w:val="en-NZ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6A2E4C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UP Education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2023-02-12T22:51:00Z</dcterms:created>
  <dcterms:modified xsi:type="dcterms:W3CDTF">2023-02-12T22:52:00Z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2023-02-12T22:51:43Z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8b980d4d-4334-47d8-b85d-5634a4b91fc8</vt:lpwstr>
  </property>
  <property fmtid="{D5CDD505-2E9C-101B-9397-08002B2CF9AE}" pid="8" name="MSIP_Label_c96ed6d7-747c-41fd-b042-ff14484edc24_ContentBits">
    <vt:lpwstr>0</vt:lpwstr>
  </property>
</Properties>
</file>